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A3" w:rsidRPr="00EC5956" w:rsidRDefault="00FB59FA" w:rsidP="00EC5956">
      <w:pPr>
        <w:spacing w:line="216" w:lineRule="auto"/>
        <w:jc w:val="center"/>
        <w:rPr>
          <w:b/>
          <w:bCs/>
          <w:color w:val="auto"/>
          <w:sz w:val="26"/>
          <w:szCs w:val="26"/>
        </w:rPr>
      </w:pPr>
      <w:bookmarkStart w:id="0" w:name="_Hlk67385461"/>
      <w:bookmarkStart w:id="1" w:name="_Hlk58571950"/>
      <w:r w:rsidRPr="00FB59FA">
        <w:rPr>
          <w:b/>
          <w:bCs/>
          <w:color w:val="auto"/>
          <w:sz w:val="26"/>
          <w:szCs w:val="26"/>
        </w:rPr>
        <w:t xml:space="preserve">Корректировка платы за </w:t>
      </w:r>
      <w:r w:rsidR="00EC5956">
        <w:rPr>
          <w:b/>
          <w:bCs/>
          <w:color w:val="auto"/>
          <w:sz w:val="26"/>
          <w:szCs w:val="26"/>
        </w:rPr>
        <w:t>ОДН 2023</w:t>
      </w:r>
      <w:r>
        <w:rPr>
          <w:b/>
          <w:bCs/>
          <w:color w:val="auto"/>
          <w:sz w:val="26"/>
          <w:szCs w:val="26"/>
        </w:rPr>
        <w:t xml:space="preserve"> года</w:t>
      </w:r>
      <w:bookmarkEnd w:id="0"/>
    </w:p>
    <w:tbl>
      <w:tblPr>
        <w:tblStyle w:val="a5"/>
        <w:tblW w:w="10064" w:type="dxa"/>
        <w:tblInd w:w="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4"/>
      </w:tblGrid>
      <w:tr w:rsidR="00E24CAA" w:rsidRPr="000D71CB" w:rsidTr="00FB59FA">
        <w:trPr>
          <w:trHeight w:val="271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1"/>
          <w:p w:rsidR="00E24CAA" w:rsidRPr="000D71CB" w:rsidRDefault="00D90FA1" w:rsidP="00B444D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Исходная и</w:t>
            </w:r>
            <w:r w:rsidR="00E24CAA">
              <w:rPr>
                <w:b/>
                <w:color w:val="000000"/>
                <w:sz w:val="20"/>
                <w:szCs w:val="20"/>
              </w:rPr>
              <w:t>нформация</w:t>
            </w:r>
          </w:p>
        </w:tc>
      </w:tr>
      <w:tr w:rsidR="00E24CAA" w:rsidRPr="000D71CB" w:rsidTr="00FB59FA">
        <w:trPr>
          <w:trHeight w:val="2878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4CAA" w:rsidRDefault="0055373E" w:rsidP="00FB59FA">
            <w:pPr>
              <w:pStyle w:val="ad"/>
              <w:shd w:val="clear" w:color="auto" w:fill="FFFFFF"/>
              <w:spacing w:before="0" w:beforeAutospacing="0" w:after="0" w:afterAutospacing="0"/>
              <w:ind w:left="104" w:right="105"/>
              <w:jc w:val="both"/>
              <w:rPr>
                <w:bCs/>
                <w:color w:val="000000"/>
              </w:rPr>
            </w:pPr>
            <w:r w:rsidRPr="0055373E">
              <w:rPr>
                <w:bCs/>
                <w:color w:val="000000"/>
              </w:rPr>
              <w:t xml:space="preserve">В квитанциях за </w:t>
            </w:r>
            <w:r w:rsidR="00D16D9F">
              <w:rPr>
                <w:bCs/>
                <w:color w:val="000000"/>
              </w:rPr>
              <w:t xml:space="preserve">апрель – </w:t>
            </w:r>
            <w:proofErr w:type="gramStart"/>
            <w:r w:rsidR="00D16D9F">
              <w:rPr>
                <w:bCs/>
                <w:color w:val="000000"/>
              </w:rPr>
              <w:t xml:space="preserve">август </w:t>
            </w:r>
            <w:r w:rsidR="00EC5956">
              <w:rPr>
                <w:bCs/>
                <w:color w:val="000000"/>
              </w:rPr>
              <w:t xml:space="preserve"> 2024</w:t>
            </w:r>
            <w:proofErr w:type="gramEnd"/>
            <w:r>
              <w:rPr>
                <w:bCs/>
                <w:color w:val="000000"/>
              </w:rPr>
              <w:t xml:space="preserve"> года </w:t>
            </w:r>
            <w:r w:rsidRPr="0055373E">
              <w:rPr>
                <w:bCs/>
                <w:color w:val="000000"/>
              </w:rPr>
              <w:t>жители городск</w:t>
            </w:r>
            <w:r w:rsidR="00967D47">
              <w:rPr>
                <w:bCs/>
                <w:color w:val="000000"/>
              </w:rPr>
              <w:t xml:space="preserve">ого округа </w:t>
            </w:r>
            <w:r w:rsidR="00AF0564">
              <w:rPr>
                <w:bCs/>
                <w:color w:val="000000"/>
              </w:rPr>
              <w:t>Щёлково</w:t>
            </w:r>
            <w:r w:rsidR="00D16D9F">
              <w:rPr>
                <w:bCs/>
                <w:color w:val="000000"/>
              </w:rPr>
              <w:t xml:space="preserve"> увидят перерасчет </w:t>
            </w:r>
            <w:r w:rsidRPr="0055373E">
              <w:rPr>
                <w:bCs/>
                <w:color w:val="000000"/>
              </w:rPr>
              <w:t xml:space="preserve"> платы за</w:t>
            </w:r>
            <w:r w:rsidR="00D16D9F">
              <w:rPr>
                <w:bCs/>
                <w:color w:val="000000"/>
              </w:rPr>
              <w:t xml:space="preserve"> ресурсы потребленные на </w:t>
            </w:r>
            <w:r w:rsidRPr="0055373E">
              <w:rPr>
                <w:bCs/>
                <w:color w:val="000000"/>
              </w:rPr>
              <w:t xml:space="preserve"> общедомовые нужды </w:t>
            </w:r>
            <w:r>
              <w:rPr>
                <w:bCs/>
                <w:color w:val="000000"/>
              </w:rPr>
              <w:t xml:space="preserve">(далее – ОДН) </w:t>
            </w:r>
            <w:r w:rsidR="00EC5956">
              <w:rPr>
                <w:bCs/>
                <w:color w:val="000000"/>
              </w:rPr>
              <w:t>за 2023</w:t>
            </w:r>
            <w:r w:rsidRPr="0055373E">
              <w:rPr>
                <w:bCs/>
                <w:color w:val="000000"/>
              </w:rPr>
              <w:t xml:space="preserve"> год</w:t>
            </w:r>
            <w:r w:rsidR="00732CDD">
              <w:rPr>
                <w:bCs/>
                <w:color w:val="000000"/>
              </w:rPr>
              <w:t xml:space="preserve"> </w:t>
            </w:r>
          </w:p>
          <w:p w:rsidR="0055373E" w:rsidRDefault="00D16D9F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Перерасчет </w:t>
            </w:r>
            <w:r w:rsidR="0055373E" w:rsidRPr="00F200FA">
              <w:rPr>
                <w:b/>
                <w:color w:val="auto"/>
                <w:sz w:val="24"/>
                <w:szCs w:val="24"/>
              </w:rPr>
              <w:t xml:space="preserve">платы за ресурсы, потребленные на </w:t>
            </w:r>
            <w:r w:rsidR="00FB59FA">
              <w:rPr>
                <w:b/>
                <w:color w:val="auto"/>
                <w:sz w:val="24"/>
                <w:szCs w:val="24"/>
              </w:rPr>
              <w:t>ОДН</w:t>
            </w:r>
            <w:r w:rsidR="0055373E" w:rsidRPr="00F200FA">
              <w:rPr>
                <w:b/>
                <w:color w:val="auto"/>
                <w:sz w:val="24"/>
                <w:szCs w:val="24"/>
              </w:rPr>
              <w:t xml:space="preserve">, </w:t>
            </w:r>
            <w:r w:rsidR="0055373E">
              <w:rPr>
                <w:color w:val="auto"/>
                <w:sz w:val="24"/>
                <w:szCs w:val="24"/>
              </w:rPr>
              <w:t xml:space="preserve">коснется жителей домов, где установлены приборы учета. </w:t>
            </w:r>
          </w:p>
          <w:p w:rsidR="0055373E" w:rsidRPr="0055373E" w:rsidRDefault="00FB59FA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Коммунальные ресурсы, потребленные на ОДН,</w:t>
            </w:r>
            <w:r w:rsidR="0055373E">
              <w:rPr>
                <w:color w:val="auto"/>
                <w:sz w:val="24"/>
                <w:szCs w:val="24"/>
              </w:rPr>
              <w:t xml:space="preserve"> – </w:t>
            </w:r>
            <w:r w:rsidR="0055373E" w:rsidRPr="00B006FE">
              <w:rPr>
                <w:color w:val="auto"/>
                <w:sz w:val="24"/>
                <w:szCs w:val="24"/>
              </w:rPr>
              <w:t xml:space="preserve">это ресурсы, которые используются для обслуживания </w:t>
            </w:r>
            <w:r>
              <w:rPr>
                <w:color w:val="auto"/>
                <w:sz w:val="24"/>
                <w:szCs w:val="24"/>
              </w:rPr>
              <w:t xml:space="preserve">многоквартирного </w:t>
            </w:r>
            <w:r w:rsidR="0055373E" w:rsidRPr="00B006FE">
              <w:rPr>
                <w:color w:val="auto"/>
                <w:sz w:val="24"/>
                <w:szCs w:val="24"/>
              </w:rPr>
              <w:t>дома. Водоснабжение, водоотведение, электричество нужны не только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55373E" w:rsidRPr="00B006FE">
              <w:rPr>
                <w:color w:val="auto"/>
                <w:sz w:val="24"/>
                <w:szCs w:val="24"/>
              </w:rPr>
              <w:t>в квартирах, они требуются, например, для уборки подъездов</w:t>
            </w:r>
            <w:r w:rsidR="0055373E">
              <w:rPr>
                <w:color w:val="auto"/>
                <w:sz w:val="24"/>
                <w:szCs w:val="24"/>
              </w:rPr>
              <w:t xml:space="preserve"> и</w:t>
            </w:r>
            <w:r w:rsidR="0055373E" w:rsidRPr="00B006FE">
              <w:rPr>
                <w:color w:val="auto"/>
                <w:sz w:val="24"/>
                <w:szCs w:val="24"/>
              </w:rPr>
              <w:t xml:space="preserve"> их освещения</w:t>
            </w:r>
            <w:r w:rsidR="0055373E">
              <w:t>.</w:t>
            </w:r>
          </w:p>
          <w:p w:rsidR="00FB59FA" w:rsidRPr="00FB59FA" w:rsidRDefault="00EC5956" w:rsidP="00FB59FA">
            <w:pPr>
              <w:spacing w:line="240" w:lineRule="auto"/>
              <w:ind w:left="104" w:right="105"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2023</w:t>
            </w:r>
            <w:r w:rsidR="0055373E">
              <w:rPr>
                <w:color w:val="auto"/>
                <w:sz w:val="24"/>
                <w:szCs w:val="24"/>
              </w:rPr>
              <w:t xml:space="preserve"> года плату за </w:t>
            </w:r>
            <w:r w:rsidR="00FB59FA">
              <w:rPr>
                <w:color w:val="auto"/>
                <w:sz w:val="24"/>
                <w:szCs w:val="24"/>
              </w:rPr>
              <w:t>коммунальные ресурсы на ОДН</w:t>
            </w:r>
            <w:r w:rsidR="0055373E" w:rsidRPr="0014704A">
              <w:rPr>
                <w:color w:val="auto"/>
                <w:sz w:val="24"/>
                <w:szCs w:val="24"/>
              </w:rPr>
              <w:t xml:space="preserve"> </w:t>
            </w:r>
            <w:r w:rsidR="0055373E">
              <w:rPr>
                <w:color w:val="auto"/>
                <w:sz w:val="24"/>
                <w:szCs w:val="24"/>
              </w:rPr>
              <w:t xml:space="preserve">начисляли с учетом </w:t>
            </w:r>
            <w:r w:rsidR="0055373E" w:rsidRPr="0014704A">
              <w:rPr>
                <w:color w:val="auto"/>
                <w:sz w:val="24"/>
                <w:szCs w:val="24"/>
              </w:rPr>
              <w:t>норматив</w:t>
            </w:r>
            <w:r w:rsidR="0055373E">
              <w:rPr>
                <w:color w:val="auto"/>
                <w:sz w:val="24"/>
                <w:szCs w:val="24"/>
              </w:rPr>
              <w:t>ов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="0055373E">
              <w:rPr>
                <w:color w:val="auto"/>
                <w:sz w:val="24"/>
                <w:szCs w:val="24"/>
              </w:rPr>
              <w:t>после снятия показаний</w:t>
            </w:r>
            <w:r w:rsidR="0055373E" w:rsidRPr="0014704A">
              <w:rPr>
                <w:color w:val="auto"/>
                <w:sz w:val="24"/>
                <w:szCs w:val="24"/>
              </w:rPr>
              <w:t xml:space="preserve"> </w:t>
            </w:r>
            <w:r w:rsidR="00FB59FA">
              <w:rPr>
                <w:color w:val="auto"/>
                <w:sz w:val="24"/>
                <w:szCs w:val="24"/>
              </w:rPr>
              <w:t>ОДПУ</w:t>
            </w:r>
            <w:r w:rsidR="0055373E" w:rsidRPr="0014704A">
              <w:rPr>
                <w:color w:val="auto"/>
                <w:sz w:val="24"/>
                <w:szCs w:val="24"/>
              </w:rPr>
              <w:t xml:space="preserve"> </w:t>
            </w:r>
            <w:r w:rsidR="00FB59FA">
              <w:rPr>
                <w:color w:val="auto"/>
                <w:sz w:val="24"/>
                <w:szCs w:val="24"/>
              </w:rPr>
              <w:t>с</w:t>
            </w:r>
            <w:r w:rsidR="0055373E" w:rsidRPr="0014704A">
              <w:rPr>
                <w:color w:val="auto"/>
                <w:sz w:val="24"/>
                <w:szCs w:val="24"/>
              </w:rPr>
              <w:t>дела</w:t>
            </w:r>
            <w:r w:rsidR="00FB59FA">
              <w:rPr>
                <w:color w:val="auto"/>
                <w:sz w:val="24"/>
                <w:szCs w:val="24"/>
              </w:rPr>
              <w:t>н</w:t>
            </w:r>
            <w:r w:rsidR="0055373E" w:rsidRPr="0014704A">
              <w:rPr>
                <w:color w:val="auto"/>
                <w:sz w:val="24"/>
                <w:szCs w:val="24"/>
              </w:rPr>
              <w:t xml:space="preserve"> пе</w:t>
            </w:r>
            <w:r w:rsidR="0055373E">
              <w:rPr>
                <w:color w:val="auto"/>
                <w:sz w:val="24"/>
                <w:szCs w:val="24"/>
              </w:rPr>
              <w:t>рерасчет</w:t>
            </w:r>
            <w:r w:rsidR="00FB59FA">
              <w:rPr>
                <w:color w:val="auto"/>
                <w:sz w:val="24"/>
                <w:szCs w:val="24"/>
              </w:rPr>
              <w:t xml:space="preserve"> платы согласно фактически потребленным объемам</w:t>
            </w:r>
            <w:r w:rsidR="00FB59FA" w:rsidRPr="00FB59FA">
              <w:rPr>
                <w:color w:val="auto"/>
                <w:sz w:val="24"/>
                <w:szCs w:val="24"/>
              </w:rPr>
              <w:t>:</w:t>
            </w:r>
          </w:p>
          <w:p w:rsidR="00FB59FA" w:rsidRPr="00FB59FA" w:rsidRDefault="00FB59FA" w:rsidP="00FB59FA">
            <w:pPr>
              <w:pStyle w:val="a9"/>
              <w:numPr>
                <w:ilvl w:val="0"/>
                <w:numId w:val="27"/>
              </w:numPr>
              <w:spacing w:line="240" w:lineRule="auto"/>
              <w:ind w:right="105"/>
              <w:jc w:val="both"/>
              <w:rPr>
                <w:color w:val="auto"/>
                <w:sz w:val="24"/>
                <w:szCs w:val="24"/>
              </w:rPr>
            </w:pPr>
            <w:r w:rsidRPr="00FB59FA">
              <w:rPr>
                <w:color w:val="auto"/>
                <w:sz w:val="24"/>
                <w:szCs w:val="24"/>
              </w:rPr>
              <w:t>е</w:t>
            </w:r>
            <w:r w:rsidR="0055373E" w:rsidRPr="00FB59FA">
              <w:rPr>
                <w:color w:val="auto"/>
                <w:sz w:val="24"/>
                <w:szCs w:val="24"/>
              </w:rPr>
              <w:t xml:space="preserve">сли по итогам года </w:t>
            </w:r>
            <w:r w:rsidRPr="00FB59FA">
              <w:rPr>
                <w:color w:val="auto"/>
                <w:sz w:val="24"/>
                <w:szCs w:val="24"/>
              </w:rPr>
              <w:t>выявлен</w:t>
            </w:r>
            <w:r w:rsidR="0055373E" w:rsidRPr="00FB59FA">
              <w:rPr>
                <w:color w:val="auto"/>
                <w:sz w:val="24"/>
                <w:szCs w:val="24"/>
              </w:rPr>
              <w:t xml:space="preserve"> расход сверх нормативов, то </w:t>
            </w:r>
            <w:proofErr w:type="spellStart"/>
            <w:r w:rsidRPr="00FB59FA">
              <w:rPr>
                <w:color w:val="auto"/>
                <w:sz w:val="24"/>
                <w:szCs w:val="24"/>
              </w:rPr>
              <w:t>доначислена</w:t>
            </w:r>
            <w:proofErr w:type="spellEnd"/>
            <w:r w:rsidRPr="00FB59FA">
              <w:rPr>
                <w:color w:val="auto"/>
                <w:sz w:val="24"/>
                <w:szCs w:val="24"/>
              </w:rPr>
              <w:t xml:space="preserve"> плата (перерасчет </w:t>
            </w:r>
            <w:r w:rsidR="0055373E" w:rsidRPr="00FB59FA">
              <w:rPr>
                <w:color w:val="auto"/>
                <w:sz w:val="24"/>
                <w:szCs w:val="24"/>
              </w:rPr>
              <w:t>в «+»</w:t>
            </w:r>
            <w:r w:rsidRPr="00FB59FA">
              <w:rPr>
                <w:color w:val="auto"/>
                <w:sz w:val="24"/>
                <w:szCs w:val="24"/>
              </w:rPr>
              <w:t>)</w:t>
            </w:r>
            <w:r w:rsidR="0055373E" w:rsidRPr="00FB59FA">
              <w:rPr>
                <w:color w:val="auto"/>
                <w:sz w:val="24"/>
                <w:szCs w:val="24"/>
              </w:rPr>
              <w:t xml:space="preserve">, </w:t>
            </w:r>
          </w:p>
          <w:p w:rsidR="0055373E" w:rsidRPr="00FB59FA" w:rsidRDefault="0055373E" w:rsidP="00FB59FA">
            <w:pPr>
              <w:pStyle w:val="a9"/>
              <w:numPr>
                <w:ilvl w:val="0"/>
                <w:numId w:val="27"/>
              </w:numPr>
              <w:spacing w:line="240" w:lineRule="auto"/>
              <w:ind w:right="105"/>
              <w:jc w:val="both"/>
              <w:rPr>
                <w:color w:val="auto"/>
                <w:sz w:val="24"/>
                <w:szCs w:val="24"/>
              </w:rPr>
            </w:pPr>
            <w:r w:rsidRPr="00FB59FA">
              <w:rPr>
                <w:color w:val="auto"/>
                <w:sz w:val="24"/>
                <w:szCs w:val="24"/>
              </w:rPr>
              <w:t xml:space="preserve">если </w:t>
            </w:r>
            <w:r w:rsidR="00FB59FA" w:rsidRPr="00FB59FA">
              <w:rPr>
                <w:color w:val="auto"/>
                <w:sz w:val="24"/>
                <w:szCs w:val="24"/>
              </w:rPr>
              <w:t xml:space="preserve">– </w:t>
            </w:r>
            <w:r w:rsidRPr="00FB59FA">
              <w:rPr>
                <w:color w:val="auto"/>
                <w:sz w:val="24"/>
                <w:szCs w:val="24"/>
              </w:rPr>
              <w:t xml:space="preserve">ниже нормативов, то </w:t>
            </w:r>
            <w:r w:rsidR="00FB59FA" w:rsidRPr="00FB59FA">
              <w:rPr>
                <w:color w:val="auto"/>
                <w:sz w:val="24"/>
                <w:szCs w:val="24"/>
              </w:rPr>
              <w:t>плата уменьшена</w:t>
            </w:r>
            <w:r w:rsidRPr="00FB59FA">
              <w:rPr>
                <w:color w:val="auto"/>
                <w:sz w:val="24"/>
                <w:szCs w:val="24"/>
              </w:rPr>
              <w:t xml:space="preserve"> </w:t>
            </w:r>
            <w:r w:rsidR="00FB59FA" w:rsidRPr="00FB59FA">
              <w:rPr>
                <w:color w:val="auto"/>
                <w:sz w:val="24"/>
                <w:szCs w:val="24"/>
              </w:rPr>
              <w:t xml:space="preserve">(перерасчет </w:t>
            </w:r>
            <w:r w:rsidRPr="00FB59FA">
              <w:rPr>
                <w:color w:val="auto"/>
                <w:sz w:val="24"/>
                <w:szCs w:val="24"/>
              </w:rPr>
              <w:t>в «-»</w:t>
            </w:r>
            <w:r w:rsidR="00FB59FA" w:rsidRPr="00FB59FA">
              <w:rPr>
                <w:color w:val="auto"/>
                <w:sz w:val="24"/>
                <w:szCs w:val="24"/>
              </w:rPr>
              <w:t>)</w:t>
            </w:r>
            <w:r w:rsidRPr="00FB59FA">
              <w:rPr>
                <w:color w:val="auto"/>
                <w:sz w:val="24"/>
                <w:szCs w:val="24"/>
              </w:rPr>
              <w:t>.</w:t>
            </w:r>
          </w:p>
          <w:p w:rsidR="0055373E" w:rsidRPr="00AE511A" w:rsidRDefault="0055373E" w:rsidP="00D16D9F">
            <w:pPr>
              <w:spacing w:line="240" w:lineRule="auto"/>
              <w:ind w:left="96" w:right="105"/>
              <w:jc w:val="both"/>
              <w:rPr>
                <w:bCs/>
                <w:color w:val="000000"/>
              </w:rPr>
            </w:pPr>
            <w:r>
              <w:rPr>
                <w:color w:val="auto"/>
                <w:sz w:val="24"/>
                <w:szCs w:val="24"/>
              </w:rPr>
              <w:t xml:space="preserve">Полная сумма корректировки указана в платежном документе под таблицей с расчетами в справочной информации. </w:t>
            </w:r>
            <w:r w:rsidRPr="004E0EFF">
              <w:rPr>
                <w:color w:val="auto"/>
                <w:sz w:val="24"/>
                <w:szCs w:val="24"/>
              </w:rPr>
              <w:t xml:space="preserve">В соответствии с требованием законодательства сумма корректировки разбита на равные доли до </w:t>
            </w:r>
            <w:r w:rsidR="00D16D9F">
              <w:rPr>
                <w:color w:val="auto"/>
                <w:sz w:val="24"/>
                <w:szCs w:val="24"/>
              </w:rPr>
              <w:t>августа 2024</w:t>
            </w:r>
            <w:r w:rsidRPr="004E0EFF">
              <w:rPr>
                <w:color w:val="auto"/>
                <w:sz w:val="24"/>
                <w:szCs w:val="24"/>
              </w:rPr>
              <w:t xml:space="preserve"> года. В столбце «Перерасч</w:t>
            </w:r>
            <w:r w:rsidR="001E2A4E">
              <w:rPr>
                <w:color w:val="auto"/>
                <w:sz w:val="24"/>
                <w:szCs w:val="24"/>
              </w:rPr>
              <w:t>е</w:t>
            </w:r>
            <w:r w:rsidRPr="004E0EFF">
              <w:rPr>
                <w:color w:val="auto"/>
                <w:sz w:val="24"/>
                <w:szCs w:val="24"/>
              </w:rPr>
              <w:t>т» отраж</w:t>
            </w:r>
            <w:r>
              <w:rPr>
                <w:color w:val="auto"/>
                <w:sz w:val="24"/>
                <w:szCs w:val="24"/>
              </w:rPr>
              <w:t xml:space="preserve">ена </w:t>
            </w:r>
            <w:r w:rsidRPr="004E0EFF">
              <w:rPr>
                <w:color w:val="auto"/>
                <w:sz w:val="24"/>
                <w:szCs w:val="24"/>
              </w:rPr>
              <w:t>часть суммы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4E0EFF">
              <w:rPr>
                <w:color w:val="auto"/>
                <w:sz w:val="24"/>
                <w:szCs w:val="24"/>
              </w:rPr>
              <w:t>предъявленная к оплате в текущем периоде.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773488" w:rsidRPr="000D71CB" w:rsidTr="00A5370D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3488" w:rsidRPr="00192343" w:rsidRDefault="00773488" w:rsidP="00773488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92343">
              <w:rPr>
                <w:b/>
                <w:color w:val="000000"/>
                <w:sz w:val="20"/>
                <w:szCs w:val="20"/>
              </w:rPr>
              <w:t xml:space="preserve">Вопрос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73488" w:rsidRPr="00192343" w:rsidRDefault="00773488" w:rsidP="00773488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92343">
              <w:rPr>
                <w:b/>
                <w:color w:val="000000"/>
                <w:sz w:val="20"/>
                <w:szCs w:val="20"/>
              </w:rPr>
              <w:t xml:space="preserve">Ответ </w:t>
            </w:r>
          </w:p>
        </w:tc>
      </w:tr>
      <w:tr w:rsidR="00A5370D" w:rsidRPr="00DF7BC7" w:rsidTr="00A5370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70D" w:rsidRPr="00DF7BC7" w:rsidRDefault="00A5370D" w:rsidP="00CD1E7B">
            <w:pPr>
              <w:pStyle w:val="ad"/>
              <w:rPr>
                <w:b/>
                <w:bCs/>
                <w:i/>
                <w:color w:val="000000"/>
              </w:rPr>
            </w:pPr>
            <w:r w:rsidRPr="00A5370D">
              <w:rPr>
                <w:b/>
                <w:bCs/>
                <w:i/>
                <w:iCs/>
                <w:color w:val="000000"/>
              </w:rPr>
              <w:t xml:space="preserve">В каких случаях производится перерасчет платы </w:t>
            </w:r>
            <w:r w:rsidR="00E07C24" w:rsidRPr="00851FFA">
              <w:rPr>
                <w:b/>
                <w:bCs/>
                <w:i/>
                <w:iCs/>
              </w:rPr>
              <w:t>за</w:t>
            </w:r>
            <w:r w:rsidRPr="00A5370D">
              <w:rPr>
                <w:b/>
                <w:bCs/>
                <w:i/>
                <w:iCs/>
                <w:color w:val="000000"/>
              </w:rPr>
              <w:t> ОДН?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370D" w:rsidRPr="00A5370D" w:rsidRDefault="00A5370D" w:rsidP="00A5370D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 xml:space="preserve">При наличии исправного ОДПУ в доме перерасчет платы по его </w:t>
            </w:r>
            <w:proofErr w:type="gramStart"/>
            <w:r w:rsidRPr="00A5370D">
              <w:rPr>
                <w:bCs/>
                <w:color w:val="000000"/>
                <w:sz w:val="24"/>
                <w:szCs w:val="24"/>
              </w:rPr>
              <w:t>показаниям  производится</w:t>
            </w:r>
            <w:proofErr w:type="gramEnd"/>
            <w:r w:rsidRPr="00A5370D">
              <w:rPr>
                <w:bCs/>
                <w:color w:val="000000"/>
                <w:sz w:val="24"/>
                <w:szCs w:val="24"/>
              </w:rPr>
              <w:t>:</w:t>
            </w:r>
          </w:p>
          <w:p w:rsidR="00A5370D" w:rsidRPr="00A5370D" w:rsidRDefault="00A5370D" w:rsidP="00A5370D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70" w:hanging="392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>по истечении каждого календарного года, </w:t>
            </w:r>
            <w:r w:rsidRPr="00A5370D">
              <w:rPr>
                <w:bCs/>
                <w:iCs/>
                <w:color w:val="000000"/>
                <w:sz w:val="24"/>
                <w:szCs w:val="24"/>
              </w:rPr>
              <w:t xml:space="preserve">если жильцами не принято решение о ежемесячном расчете </w:t>
            </w:r>
            <w:r w:rsidRPr="00851FFA">
              <w:rPr>
                <w:bCs/>
                <w:iCs/>
                <w:color w:val="auto"/>
                <w:sz w:val="24"/>
                <w:szCs w:val="24"/>
              </w:rPr>
              <w:t xml:space="preserve">платы </w:t>
            </w:r>
            <w:r w:rsidR="00632450" w:rsidRPr="00851FFA">
              <w:rPr>
                <w:bCs/>
                <w:iCs/>
                <w:color w:val="auto"/>
                <w:sz w:val="24"/>
                <w:szCs w:val="24"/>
              </w:rPr>
              <w:t xml:space="preserve">за </w:t>
            </w:r>
            <w:r w:rsidRPr="00A5370D">
              <w:rPr>
                <w:bCs/>
                <w:iCs/>
                <w:color w:val="000000"/>
                <w:sz w:val="24"/>
                <w:szCs w:val="24"/>
              </w:rPr>
              <w:t>ОДН исходя из показаний ОДПУ;</w:t>
            </w:r>
            <w:r w:rsidRPr="00A5370D">
              <w:rPr>
                <w:bCs/>
                <w:color w:val="000000"/>
                <w:sz w:val="24"/>
                <w:szCs w:val="24"/>
              </w:rPr>
              <w:t> при этом величина перерасчета будет учтена в составе платы за коммунальные ресурсы, потребляемые при использовании и содержании общего имущества, равными долями в течение года, следующего за расчетным;</w:t>
            </w:r>
          </w:p>
          <w:p w:rsidR="00A5370D" w:rsidRPr="00A5370D" w:rsidRDefault="00A5370D" w:rsidP="00A5370D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70" w:hanging="392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>при прекращении управления МКД, лицом, осуществляющим управление;</w:t>
            </w:r>
          </w:p>
          <w:p w:rsidR="00A5370D" w:rsidRPr="00A5370D" w:rsidRDefault="00A5370D" w:rsidP="00A5370D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70" w:hanging="392"/>
              <w:jc w:val="both"/>
              <w:rPr>
                <w:bCs/>
                <w:color w:val="000000"/>
                <w:sz w:val="24"/>
                <w:szCs w:val="24"/>
              </w:rPr>
            </w:pPr>
            <w:r w:rsidRPr="00A5370D">
              <w:rPr>
                <w:bCs/>
                <w:color w:val="000000"/>
                <w:sz w:val="24"/>
                <w:szCs w:val="24"/>
              </w:rPr>
              <w:t>если общим собранием собственников помещений в МКД изменено принятое ранее решение об определении размера таких расходов.</w:t>
            </w:r>
          </w:p>
        </w:tc>
      </w:tr>
      <w:tr w:rsidR="00E51424" w:rsidRPr="00DF7BC7" w:rsidTr="00A5370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424" w:rsidRPr="00851FFA" w:rsidRDefault="00E51424" w:rsidP="00CD1E7B">
            <w:pPr>
              <w:pStyle w:val="ad"/>
              <w:rPr>
                <w:b/>
                <w:bCs/>
                <w:i/>
              </w:rPr>
            </w:pPr>
            <w:r w:rsidRPr="00851FFA">
              <w:rPr>
                <w:b/>
                <w:bCs/>
                <w:i/>
              </w:rPr>
              <w:t>Каким образом начисляется</w:t>
            </w:r>
            <w:r w:rsidR="00E07C24" w:rsidRPr="00851FFA">
              <w:rPr>
                <w:bCs/>
              </w:rPr>
              <w:t xml:space="preserve"> </w:t>
            </w:r>
            <w:r w:rsidR="00E07C24" w:rsidRPr="00851FFA">
              <w:rPr>
                <w:b/>
                <w:bCs/>
                <w:i/>
              </w:rPr>
              <w:t>корректировка платы</w:t>
            </w:r>
            <w:r w:rsidRPr="00851FFA">
              <w:rPr>
                <w:b/>
                <w:bCs/>
                <w:i/>
              </w:rPr>
              <w:t xml:space="preserve"> </w:t>
            </w:r>
            <w:r w:rsidR="00E07C24" w:rsidRPr="00851FFA">
              <w:rPr>
                <w:b/>
                <w:bCs/>
                <w:i/>
              </w:rPr>
              <w:t xml:space="preserve">за </w:t>
            </w:r>
            <w:r w:rsidRPr="00851FFA">
              <w:rPr>
                <w:b/>
                <w:bCs/>
                <w:i/>
              </w:rPr>
              <w:t>отоплени</w:t>
            </w:r>
            <w:r w:rsidR="00E07C24" w:rsidRPr="00851FFA">
              <w:rPr>
                <w:b/>
                <w:bCs/>
                <w:i/>
              </w:rPr>
              <w:t>е</w:t>
            </w:r>
            <w:r w:rsidR="001E2A4E" w:rsidRPr="00851FFA">
              <w:rPr>
                <w:b/>
                <w:bCs/>
                <w:i/>
              </w:rPr>
              <w:t xml:space="preserve"> и ОДН</w:t>
            </w:r>
            <w:r w:rsidRPr="00851FFA">
              <w:rPr>
                <w:b/>
                <w:bCs/>
                <w:i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23E01" w:rsidRPr="00851FFA" w:rsidRDefault="00E51424" w:rsidP="00E51424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 xml:space="preserve">Для 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корректировки платы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 xml:space="preserve">в соответствии с фактическим потреблением </w:t>
            </w:r>
            <w:proofErr w:type="spellStart"/>
            <w:r w:rsidR="00123E01" w:rsidRPr="00851FFA">
              <w:rPr>
                <w:bCs/>
                <w:color w:val="auto"/>
                <w:sz w:val="24"/>
                <w:szCs w:val="24"/>
              </w:rPr>
              <w:t>ресурсо</w:t>
            </w:r>
            <w:r w:rsidRPr="00851FFA">
              <w:rPr>
                <w:bCs/>
                <w:color w:val="auto"/>
                <w:sz w:val="24"/>
                <w:szCs w:val="24"/>
              </w:rPr>
              <w:t>снабжающая</w:t>
            </w:r>
            <w:proofErr w:type="spellEnd"/>
            <w:r w:rsidRPr="00851FFA">
              <w:rPr>
                <w:bCs/>
                <w:color w:val="auto"/>
                <w:sz w:val="24"/>
                <w:szCs w:val="24"/>
              </w:rPr>
              <w:t xml:space="preserve"> или управляющая организации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:</w:t>
            </w:r>
          </w:p>
          <w:p w:rsidR="00E51424" w:rsidRPr="00851FFA" w:rsidRDefault="00E51424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фиксиру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ю</w:t>
            </w:r>
            <w:r w:rsidRPr="00851FFA">
              <w:rPr>
                <w:bCs/>
                <w:color w:val="auto"/>
                <w:sz w:val="24"/>
                <w:szCs w:val="24"/>
              </w:rPr>
              <w:t>т показания ОДПУ за прошлый год,</w:t>
            </w:r>
          </w:p>
          <w:p w:rsidR="00123E01" w:rsidRPr="00851FFA" w:rsidRDefault="00E51424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счита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ют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, сколько реально потреблено </w:t>
            </w:r>
            <w:r w:rsidR="00E07C24" w:rsidRPr="00851FFA">
              <w:rPr>
                <w:bCs/>
                <w:color w:val="auto"/>
                <w:sz w:val="24"/>
                <w:szCs w:val="24"/>
              </w:rPr>
              <w:t xml:space="preserve">коммунального ресурса </w:t>
            </w:r>
            <w:r w:rsidRPr="00851FFA">
              <w:rPr>
                <w:bCs/>
                <w:color w:val="auto"/>
                <w:sz w:val="24"/>
                <w:szCs w:val="24"/>
              </w:rPr>
              <w:t>за этот период,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1424" w:rsidRPr="00851FFA" w:rsidRDefault="00E51424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сравнива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ю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т с тем объемом потребления, который уже 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 xml:space="preserve">был предъявлен к </w:t>
            </w:r>
            <w:r w:rsidRPr="00851FFA">
              <w:rPr>
                <w:bCs/>
                <w:color w:val="auto"/>
                <w:sz w:val="24"/>
                <w:szCs w:val="24"/>
              </w:rPr>
              <w:t>опла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те</w:t>
            </w:r>
            <w:r w:rsidRPr="00851FFA">
              <w:rPr>
                <w:bCs/>
                <w:color w:val="auto"/>
                <w:sz w:val="24"/>
                <w:szCs w:val="24"/>
              </w:rPr>
              <w:t xml:space="preserve"> жителям</w:t>
            </w:r>
            <w:r w:rsidR="00051A40" w:rsidRPr="00851FFA">
              <w:rPr>
                <w:bCs/>
                <w:color w:val="auto"/>
                <w:sz w:val="24"/>
                <w:szCs w:val="24"/>
              </w:rPr>
              <w:t xml:space="preserve"> в течение этого же расчетного года</w:t>
            </w:r>
            <w:r w:rsidR="00123E01" w:rsidRPr="00851FFA">
              <w:rPr>
                <w:bCs/>
                <w:color w:val="auto"/>
                <w:sz w:val="24"/>
                <w:szCs w:val="24"/>
              </w:rPr>
              <w:t>,</w:t>
            </w:r>
          </w:p>
          <w:p w:rsidR="00123E01" w:rsidRPr="00851FFA" w:rsidRDefault="00123E01" w:rsidP="00123E01">
            <w:pPr>
              <w:pStyle w:val="a9"/>
              <w:numPr>
                <w:ilvl w:val="0"/>
                <w:numId w:val="21"/>
              </w:num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п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о полученной разнице и производ</w:t>
            </w:r>
            <w:r w:rsidRPr="00851FFA">
              <w:rPr>
                <w:bCs/>
                <w:color w:val="auto"/>
                <w:sz w:val="24"/>
                <w:szCs w:val="24"/>
              </w:rPr>
              <w:t>ится коррект</w:t>
            </w:r>
            <w:r w:rsidR="00AC28EB" w:rsidRPr="00851FFA">
              <w:rPr>
                <w:bCs/>
                <w:color w:val="auto"/>
                <w:sz w:val="24"/>
                <w:szCs w:val="24"/>
              </w:rPr>
              <w:t>и</w:t>
            </w:r>
            <w:r w:rsidRPr="00851FFA">
              <w:rPr>
                <w:bCs/>
                <w:color w:val="auto"/>
                <w:sz w:val="24"/>
                <w:szCs w:val="24"/>
              </w:rPr>
              <w:t>ровка платы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>.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E51424" w:rsidRPr="00851FFA" w:rsidRDefault="00123E01" w:rsidP="00123E01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 xml:space="preserve">Перерасчет </w:t>
            </w:r>
            <w:proofErr w:type="gramStart"/>
            <w:r w:rsidR="00E51424" w:rsidRPr="00851FFA">
              <w:rPr>
                <w:bCs/>
                <w:color w:val="auto"/>
                <w:sz w:val="24"/>
                <w:szCs w:val="24"/>
              </w:rPr>
              <w:t>мо</w:t>
            </w:r>
            <w:r w:rsidRPr="00851FFA">
              <w:rPr>
                <w:bCs/>
                <w:color w:val="auto"/>
                <w:sz w:val="24"/>
                <w:szCs w:val="24"/>
              </w:rPr>
              <w:t>жет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 быть</w:t>
            </w:r>
            <w:proofErr w:type="gramEnd"/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 как в </w:t>
            </w:r>
            <w:r w:rsidRPr="00851FFA">
              <w:rPr>
                <w:bCs/>
                <w:color w:val="auto"/>
                <w:sz w:val="24"/>
                <w:szCs w:val="24"/>
              </w:rPr>
              <w:t>сторону увеличения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 xml:space="preserve">, так и в </w:t>
            </w:r>
            <w:r w:rsidRPr="00851FFA">
              <w:rPr>
                <w:bCs/>
                <w:color w:val="auto"/>
                <w:sz w:val="24"/>
                <w:szCs w:val="24"/>
              </w:rPr>
              <w:t>сторону у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меньш</w:t>
            </w:r>
            <w:r w:rsidRPr="00851FFA">
              <w:rPr>
                <w:bCs/>
                <w:color w:val="auto"/>
                <w:sz w:val="24"/>
                <w:szCs w:val="24"/>
              </w:rPr>
              <w:t>ения платы</w:t>
            </w:r>
            <w:r w:rsidR="00E51424" w:rsidRPr="00851FF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F40B00" w:rsidRPr="00DF7BC7" w:rsidTr="00A5370D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0B00" w:rsidRPr="00DF7BC7" w:rsidRDefault="00F40B00" w:rsidP="00EC5956">
            <w:pPr>
              <w:pStyle w:val="ad"/>
              <w:spacing w:after="0" w:afterAutospacing="0"/>
              <w:rPr>
                <w:b/>
                <w:bCs/>
                <w:i/>
                <w:color w:val="000000"/>
              </w:rPr>
            </w:pPr>
            <w:r w:rsidRPr="00DF7BC7">
              <w:rPr>
                <w:b/>
                <w:bCs/>
                <w:i/>
                <w:color w:val="000000"/>
                <w:lang w:val="ru"/>
              </w:rPr>
              <w:t>Как и в какой графе отра</w:t>
            </w:r>
            <w:r w:rsidR="001E2A4E">
              <w:rPr>
                <w:b/>
                <w:bCs/>
                <w:i/>
                <w:color w:val="000000"/>
                <w:lang w:val="ru"/>
              </w:rPr>
              <w:t>жены</w:t>
            </w:r>
            <w:r w:rsidRPr="00DF7BC7">
              <w:rPr>
                <w:b/>
                <w:bCs/>
                <w:i/>
                <w:color w:val="000000"/>
                <w:lang w:val="ru"/>
              </w:rPr>
              <w:t xml:space="preserve"> </w:t>
            </w:r>
            <w:r w:rsidR="00101E28">
              <w:rPr>
                <w:b/>
                <w:bCs/>
                <w:i/>
                <w:color w:val="000000"/>
                <w:lang w:val="ru"/>
              </w:rPr>
              <w:t>корректировка платы</w:t>
            </w:r>
            <w:r w:rsidRPr="00DF7BC7">
              <w:rPr>
                <w:b/>
                <w:bCs/>
                <w:i/>
                <w:color w:val="000000"/>
                <w:lang w:val="ru"/>
              </w:rPr>
              <w:t xml:space="preserve"> </w:t>
            </w:r>
            <w:proofErr w:type="gramStart"/>
            <w:r w:rsidRPr="00DF7BC7">
              <w:rPr>
                <w:b/>
                <w:bCs/>
                <w:i/>
                <w:color w:val="000000"/>
                <w:lang w:val="ru"/>
              </w:rPr>
              <w:t xml:space="preserve">за </w:t>
            </w:r>
            <w:r w:rsidR="001E2A4E">
              <w:rPr>
                <w:b/>
                <w:bCs/>
                <w:i/>
                <w:color w:val="000000"/>
                <w:lang w:val="ru"/>
              </w:rPr>
              <w:t xml:space="preserve"> ОДН</w:t>
            </w:r>
            <w:proofErr w:type="gramEnd"/>
            <w:r w:rsidR="00EC5956">
              <w:rPr>
                <w:b/>
                <w:bCs/>
                <w:i/>
                <w:color w:val="000000"/>
                <w:lang w:val="ru"/>
              </w:rPr>
              <w:t xml:space="preserve"> </w:t>
            </w:r>
            <w:r w:rsidRPr="00DF7BC7">
              <w:rPr>
                <w:b/>
                <w:bCs/>
                <w:i/>
                <w:color w:val="000000"/>
                <w:lang w:val="ru"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0B00" w:rsidRPr="00DF7BC7" w:rsidRDefault="001E2A4E" w:rsidP="00EC5956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val="ru"/>
              </w:rPr>
            </w:pPr>
            <w:r w:rsidRPr="001E2A4E">
              <w:rPr>
                <w:bCs/>
                <w:color w:val="000000"/>
                <w:sz w:val="24"/>
                <w:szCs w:val="24"/>
              </w:rPr>
              <w:t xml:space="preserve">Полная сумма корректировки </w:t>
            </w:r>
            <w:r w:rsidR="000747D4" w:rsidRPr="00851FFA">
              <w:rPr>
                <w:bCs/>
                <w:color w:val="auto"/>
                <w:sz w:val="24"/>
                <w:szCs w:val="24"/>
              </w:rPr>
              <w:t xml:space="preserve">за </w:t>
            </w:r>
            <w:r w:rsidR="00D765AB" w:rsidRPr="00851FFA">
              <w:rPr>
                <w:bCs/>
                <w:color w:val="auto"/>
                <w:sz w:val="24"/>
                <w:szCs w:val="24"/>
              </w:rPr>
              <w:t xml:space="preserve">ОДН </w:t>
            </w:r>
            <w:r w:rsidRPr="001E2A4E">
              <w:rPr>
                <w:bCs/>
                <w:color w:val="000000"/>
                <w:sz w:val="24"/>
                <w:szCs w:val="24"/>
              </w:rPr>
              <w:t>указана в платежном документе под таблицей с расчетами в справочной информации. В столбце «Перерасчет» отражена часть суммы, предъявленная к оплате в текущем периоде.</w:t>
            </w:r>
          </w:p>
        </w:tc>
      </w:tr>
      <w:tr w:rsidR="00AC28EB" w:rsidRPr="00DF7BC7" w:rsidTr="00A5370D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28EB" w:rsidRPr="00DF7BC7" w:rsidRDefault="001E2A4E" w:rsidP="00F40B00">
            <w:pPr>
              <w:pStyle w:val="ad"/>
              <w:spacing w:after="0" w:afterAutospacing="0"/>
              <w:rPr>
                <w:b/>
                <w:bCs/>
                <w:i/>
                <w:color w:val="000000"/>
                <w:lang w:val="ru"/>
              </w:rPr>
            </w:pPr>
            <w:r w:rsidRPr="00851FFA">
              <w:rPr>
                <w:b/>
                <w:bCs/>
                <w:i/>
              </w:rPr>
              <w:lastRenderedPageBreak/>
              <w:t>П</w:t>
            </w:r>
            <w:r w:rsidR="00AC28EB" w:rsidRPr="00851FFA">
              <w:rPr>
                <w:b/>
                <w:bCs/>
                <w:i/>
              </w:rPr>
              <w:t xml:space="preserve">редусмотрена </w:t>
            </w:r>
            <w:r w:rsidRPr="00851FFA">
              <w:rPr>
                <w:b/>
                <w:bCs/>
                <w:i/>
              </w:rPr>
              <w:t xml:space="preserve">ли </w:t>
            </w:r>
            <w:r w:rsidR="00AC28EB" w:rsidRPr="00851FFA">
              <w:rPr>
                <w:b/>
                <w:bCs/>
                <w:i/>
              </w:rPr>
              <w:t>рассрочка</w:t>
            </w:r>
            <w:r w:rsidRPr="00851FFA">
              <w:rPr>
                <w:b/>
                <w:bCs/>
                <w:i/>
              </w:rPr>
              <w:t xml:space="preserve"> </w:t>
            </w:r>
            <w:r w:rsidR="00150DFC" w:rsidRPr="00851FFA">
              <w:rPr>
                <w:b/>
                <w:bCs/>
                <w:i/>
              </w:rPr>
              <w:t>для оплаты корректировки</w:t>
            </w:r>
            <w:r w:rsidR="00AC28EB" w:rsidRPr="00851FFA">
              <w:rPr>
                <w:b/>
                <w:bCs/>
                <w:i/>
              </w:rPr>
              <w:t>?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65AB" w:rsidRPr="00851FFA" w:rsidRDefault="00D765AB" w:rsidP="00F40B00">
            <w:pPr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  <w:r w:rsidRPr="00851FFA">
              <w:rPr>
                <w:bCs/>
                <w:color w:val="auto"/>
                <w:sz w:val="24"/>
                <w:szCs w:val="24"/>
              </w:rPr>
              <w:t>В столбце «Перерасчёт» будет отражается часть от полной суммы доначислений, предъявленная к оплате в текущем периоде, до полного погашения</w:t>
            </w:r>
            <w:r w:rsidR="00851FFA" w:rsidRPr="00851FFA">
              <w:rPr>
                <w:bCs/>
                <w:color w:val="auto"/>
                <w:sz w:val="24"/>
                <w:szCs w:val="24"/>
              </w:rPr>
              <w:t xml:space="preserve"> суммы корректировки</w:t>
            </w:r>
            <w:r w:rsidRPr="00851FF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</w:tbl>
    <w:p w:rsidR="00AE511A" w:rsidRPr="00AE511A" w:rsidRDefault="00AE511A" w:rsidP="00AE511A">
      <w:pPr>
        <w:spacing w:line="240" w:lineRule="auto"/>
        <w:rPr>
          <w:color w:val="auto"/>
          <w:sz w:val="24"/>
          <w:szCs w:val="24"/>
        </w:rPr>
      </w:pPr>
    </w:p>
    <w:p w:rsidR="00AE511A" w:rsidRPr="00AE511A" w:rsidRDefault="00AE511A" w:rsidP="00AE511A">
      <w:pPr>
        <w:spacing w:line="240" w:lineRule="auto"/>
        <w:rPr>
          <w:b/>
          <w:i/>
          <w:sz w:val="24"/>
          <w:szCs w:val="24"/>
        </w:rPr>
      </w:pPr>
    </w:p>
    <w:p w:rsidR="00282FA3" w:rsidRDefault="00282FA3" w:rsidP="004C1ADA">
      <w:pPr>
        <w:spacing w:line="240" w:lineRule="auto"/>
        <w:rPr>
          <w:sz w:val="24"/>
          <w:szCs w:val="24"/>
        </w:rPr>
      </w:pPr>
    </w:p>
    <w:p w:rsidR="00732CDD" w:rsidRDefault="00732CDD" w:rsidP="004C1ADA">
      <w:pPr>
        <w:spacing w:line="240" w:lineRule="auto"/>
        <w:rPr>
          <w:sz w:val="24"/>
          <w:szCs w:val="24"/>
        </w:rPr>
      </w:pPr>
    </w:p>
    <w:p w:rsidR="00732CDD" w:rsidRDefault="00732CDD" w:rsidP="00967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CDD" w:rsidRPr="00732CDD" w:rsidRDefault="00732CDD" w:rsidP="00732CDD">
      <w:pPr>
        <w:spacing w:line="240" w:lineRule="auto"/>
        <w:jc w:val="right"/>
        <w:rPr>
          <w:b/>
          <w:i/>
          <w:color w:val="auto"/>
          <w:sz w:val="24"/>
          <w:szCs w:val="24"/>
        </w:rPr>
      </w:pPr>
    </w:p>
    <w:sectPr w:rsidR="00732CDD" w:rsidRPr="00732CDD" w:rsidSect="003702EE">
      <w:headerReference w:type="default" r:id="rId8"/>
      <w:footerReference w:type="default" r:id="rId9"/>
      <w:pgSz w:w="11909" w:h="16834"/>
      <w:pgMar w:top="567" w:right="567" w:bottom="851" w:left="992" w:header="72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32" w:rsidRDefault="00935932">
      <w:pPr>
        <w:spacing w:line="240" w:lineRule="auto"/>
      </w:pPr>
      <w:r>
        <w:separator/>
      </w:r>
    </w:p>
  </w:endnote>
  <w:endnote w:type="continuationSeparator" w:id="0">
    <w:p w:rsidR="00935932" w:rsidRDefault="00935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943946"/>
      <w:docPartObj>
        <w:docPartGallery w:val="Page Numbers (Bottom of Page)"/>
        <w:docPartUnique/>
      </w:docPartObj>
    </w:sdtPr>
    <w:sdtEndPr/>
    <w:sdtContent>
      <w:p w:rsidR="000840E8" w:rsidRDefault="000840E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9F">
          <w:rPr>
            <w:noProof/>
          </w:rPr>
          <w:t>1</w:t>
        </w:r>
        <w:r>
          <w:fldChar w:fldCharType="end"/>
        </w:r>
      </w:p>
    </w:sdtContent>
  </w:sdt>
  <w:p w:rsidR="00282FA3" w:rsidRDefault="00282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32" w:rsidRDefault="00935932">
      <w:pPr>
        <w:spacing w:line="240" w:lineRule="auto"/>
      </w:pPr>
      <w:r>
        <w:separator/>
      </w:r>
    </w:p>
  </w:footnote>
  <w:footnote w:type="continuationSeparator" w:id="0">
    <w:p w:rsidR="00935932" w:rsidRDefault="00935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E8" w:rsidRDefault="000840E8">
    <w:pPr>
      <w:pStyle w:val="ae"/>
    </w:pPr>
  </w:p>
  <w:p w:rsidR="007756C4" w:rsidRDefault="007756C4">
    <w:pPr>
      <w:pStyle w:val="ae"/>
      <w:rPr>
        <w:noProof/>
      </w:rPr>
    </w:pPr>
  </w:p>
  <w:p w:rsidR="000840E8" w:rsidRDefault="000840E8">
    <w:pPr>
      <w:pStyle w:val="ae"/>
    </w:pPr>
    <w:r>
      <w:rPr>
        <w:noProof/>
      </w:rPr>
      <w:drawing>
        <wp:inline distT="0" distB="0" distL="0" distR="0" wp14:anchorId="3378AEB1">
          <wp:extent cx="6926126" cy="341630"/>
          <wp:effectExtent l="0" t="0" r="825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447" cy="342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" w15:restartNumberingAfterBreak="0">
    <w:nsid w:val="0BA57920"/>
    <w:multiLevelType w:val="hybridMultilevel"/>
    <w:tmpl w:val="118EB5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535"/>
    <w:multiLevelType w:val="multilevel"/>
    <w:tmpl w:val="F14E04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431AD"/>
    <w:multiLevelType w:val="hybridMultilevel"/>
    <w:tmpl w:val="F54277F4"/>
    <w:lvl w:ilvl="0" w:tplc="C0E6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6F95"/>
    <w:multiLevelType w:val="hybridMultilevel"/>
    <w:tmpl w:val="1326FF9C"/>
    <w:lvl w:ilvl="0" w:tplc="C0E6B8EE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21626DA5"/>
    <w:multiLevelType w:val="multilevel"/>
    <w:tmpl w:val="5EEAC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D7F6D"/>
    <w:multiLevelType w:val="hybridMultilevel"/>
    <w:tmpl w:val="B49A0528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4196"/>
    <w:multiLevelType w:val="hybridMultilevel"/>
    <w:tmpl w:val="ADB0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337F"/>
    <w:multiLevelType w:val="multilevel"/>
    <w:tmpl w:val="8B2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F568E"/>
    <w:multiLevelType w:val="hybridMultilevel"/>
    <w:tmpl w:val="82349976"/>
    <w:lvl w:ilvl="0" w:tplc="353E13B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30707DDF"/>
    <w:multiLevelType w:val="hybridMultilevel"/>
    <w:tmpl w:val="26F049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F60251"/>
    <w:multiLevelType w:val="hybridMultilevel"/>
    <w:tmpl w:val="0E6C9642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531E0"/>
    <w:multiLevelType w:val="hybridMultilevel"/>
    <w:tmpl w:val="497461BA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20B3C"/>
    <w:multiLevelType w:val="multilevel"/>
    <w:tmpl w:val="5D8E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FA7FA8"/>
    <w:multiLevelType w:val="hybridMultilevel"/>
    <w:tmpl w:val="38568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C7C03"/>
    <w:multiLevelType w:val="hybridMultilevel"/>
    <w:tmpl w:val="BFF82F10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43F10"/>
    <w:multiLevelType w:val="hybridMultilevel"/>
    <w:tmpl w:val="FC40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C372E"/>
    <w:multiLevelType w:val="multilevel"/>
    <w:tmpl w:val="40A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80960"/>
    <w:multiLevelType w:val="multilevel"/>
    <w:tmpl w:val="C70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43224"/>
    <w:multiLevelType w:val="hybridMultilevel"/>
    <w:tmpl w:val="955EB5BE"/>
    <w:lvl w:ilvl="0" w:tplc="353E13B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55304A6D"/>
    <w:multiLevelType w:val="hybridMultilevel"/>
    <w:tmpl w:val="0FDCB772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5F5"/>
    <w:multiLevelType w:val="hybridMultilevel"/>
    <w:tmpl w:val="CA78E5BC"/>
    <w:lvl w:ilvl="0" w:tplc="353E13B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57AA6EB0"/>
    <w:multiLevelType w:val="hybridMultilevel"/>
    <w:tmpl w:val="5A40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2278C"/>
    <w:multiLevelType w:val="hybridMultilevel"/>
    <w:tmpl w:val="D4A41796"/>
    <w:lvl w:ilvl="0" w:tplc="C0E6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43FAC"/>
    <w:multiLevelType w:val="hybridMultilevel"/>
    <w:tmpl w:val="DE0C34EA"/>
    <w:lvl w:ilvl="0" w:tplc="353E13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1AB1AFA"/>
    <w:multiLevelType w:val="hybridMultilevel"/>
    <w:tmpl w:val="602A8822"/>
    <w:lvl w:ilvl="0" w:tplc="353E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6CA9"/>
    <w:multiLevelType w:val="multilevel"/>
    <w:tmpl w:val="5D8E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A907DA"/>
    <w:multiLevelType w:val="hybridMultilevel"/>
    <w:tmpl w:val="EACC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B5425"/>
    <w:multiLevelType w:val="multilevel"/>
    <w:tmpl w:val="D28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26"/>
  </w:num>
  <w:num w:numId="6">
    <w:abstractNumId w:val="14"/>
  </w:num>
  <w:num w:numId="7">
    <w:abstractNumId w:val="24"/>
  </w:num>
  <w:num w:numId="8">
    <w:abstractNumId w:val="7"/>
  </w:num>
  <w:num w:numId="9">
    <w:abstractNumId w:val="6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28"/>
  </w:num>
  <w:num w:numId="15">
    <w:abstractNumId w:val="8"/>
  </w:num>
  <w:num w:numId="16">
    <w:abstractNumId w:val="2"/>
  </w:num>
  <w:num w:numId="17">
    <w:abstractNumId w:val="21"/>
  </w:num>
  <w:num w:numId="18">
    <w:abstractNumId w:val="17"/>
  </w:num>
  <w:num w:numId="19">
    <w:abstractNumId w:val="27"/>
  </w:num>
  <w:num w:numId="20">
    <w:abstractNumId w:val="16"/>
  </w:num>
  <w:num w:numId="21">
    <w:abstractNumId w:val="3"/>
  </w:num>
  <w:num w:numId="22">
    <w:abstractNumId w:val="23"/>
  </w:num>
  <w:num w:numId="23">
    <w:abstractNumId w:val="15"/>
  </w:num>
  <w:num w:numId="24">
    <w:abstractNumId w:val="20"/>
  </w:num>
  <w:num w:numId="25">
    <w:abstractNumId w:val="9"/>
  </w:num>
  <w:num w:numId="26">
    <w:abstractNumId w:val="19"/>
  </w:num>
  <w:num w:numId="27">
    <w:abstractNumId w:val="4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A3"/>
    <w:rsid w:val="000155C5"/>
    <w:rsid w:val="000202FF"/>
    <w:rsid w:val="00035BE0"/>
    <w:rsid w:val="00036099"/>
    <w:rsid w:val="00051A40"/>
    <w:rsid w:val="000747D4"/>
    <w:rsid w:val="000840E8"/>
    <w:rsid w:val="00085D23"/>
    <w:rsid w:val="000932DF"/>
    <w:rsid w:val="00097DEE"/>
    <w:rsid w:val="000A763E"/>
    <w:rsid w:val="000B6CA6"/>
    <w:rsid w:val="000C054F"/>
    <w:rsid w:val="000D71CB"/>
    <w:rsid w:val="00101E28"/>
    <w:rsid w:val="00107610"/>
    <w:rsid w:val="00123E01"/>
    <w:rsid w:val="0014064A"/>
    <w:rsid w:val="00143FE8"/>
    <w:rsid w:val="00150DFC"/>
    <w:rsid w:val="0016666C"/>
    <w:rsid w:val="00192343"/>
    <w:rsid w:val="001A7F9C"/>
    <w:rsid w:val="001B4079"/>
    <w:rsid w:val="001E2A4E"/>
    <w:rsid w:val="002228F8"/>
    <w:rsid w:val="0023312B"/>
    <w:rsid w:val="00244083"/>
    <w:rsid w:val="00253F42"/>
    <w:rsid w:val="0026102A"/>
    <w:rsid w:val="002639CC"/>
    <w:rsid w:val="00273625"/>
    <w:rsid w:val="00282FA3"/>
    <w:rsid w:val="00283DC8"/>
    <w:rsid w:val="00287B9B"/>
    <w:rsid w:val="002A0C2F"/>
    <w:rsid w:val="002A2580"/>
    <w:rsid w:val="002B6BBD"/>
    <w:rsid w:val="002E334E"/>
    <w:rsid w:val="002E3E05"/>
    <w:rsid w:val="002F6D28"/>
    <w:rsid w:val="00303960"/>
    <w:rsid w:val="00305022"/>
    <w:rsid w:val="0031164F"/>
    <w:rsid w:val="00321DA2"/>
    <w:rsid w:val="00322E15"/>
    <w:rsid w:val="00335A0E"/>
    <w:rsid w:val="0033691D"/>
    <w:rsid w:val="003702EE"/>
    <w:rsid w:val="00382F28"/>
    <w:rsid w:val="00383CA9"/>
    <w:rsid w:val="003956F8"/>
    <w:rsid w:val="003A0D87"/>
    <w:rsid w:val="003B1778"/>
    <w:rsid w:val="003D73CC"/>
    <w:rsid w:val="003E35F7"/>
    <w:rsid w:val="004079FB"/>
    <w:rsid w:val="004324D1"/>
    <w:rsid w:val="00436994"/>
    <w:rsid w:val="00476CC6"/>
    <w:rsid w:val="0047714D"/>
    <w:rsid w:val="00490A33"/>
    <w:rsid w:val="00493281"/>
    <w:rsid w:val="004A4EB5"/>
    <w:rsid w:val="004C1ADA"/>
    <w:rsid w:val="004E1CE7"/>
    <w:rsid w:val="00550966"/>
    <w:rsid w:val="0055373E"/>
    <w:rsid w:val="005911E5"/>
    <w:rsid w:val="005A3F13"/>
    <w:rsid w:val="005B63EB"/>
    <w:rsid w:val="006105B7"/>
    <w:rsid w:val="006115EC"/>
    <w:rsid w:val="00625BB8"/>
    <w:rsid w:val="00632450"/>
    <w:rsid w:val="00654BE5"/>
    <w:rsid w:val="006659D3"/>
    <w:rsid w:val="0067697A"/>
    <w:rsid w:val="006A3FE4"/>
    <w:rsid w:val="006D7F87"/>
    <w:rsid w:val="006F469D"/>
    <w:rsid w:val="00715D35"/>
    <w:rsid w:val="00721059"/>
    <w:rsid w:val="00721DC1"/>
    <w:rsid w:val="00732CDD"/>
    <w:rsid w:val="00736FDE"/>
    <w:rsid w:val="0076753A"/>
    <w:rsid w:val="00773488"/>
    <w:rsid w:val="007756C4"/>
    <w:rsid w:val="00782DE6"/>
    <w:rsid w:val="007B07AD"/>
    <w:rsid w:val="007B61E2"/>
    <w:rsid w:val="007B7F45"/>
    <w:rsid w:val="007D296D"/>
    <w:rsid w:val="007E594B"/>
    <w:rsid w:val="00801421"/>
    <w:rsid w:val="00801FF9"/>
    <w:rsid w:val="00802587"/>
    <w:rsid w:val="00803533"/>
    <w:rsid w:val="008243C2"/>
    <w:rsid w:val="008249D9"/>
    <w:rsid w:val="00834F4C"/>
    <w:rsid w:val="00843826"/>
    <w:rsid w:val="00851FFA"/>
    <w:rsid w:val="00865A73"/>
    <w:rsid w:val="00883512"/>
    <w:rsid w:val="008909D0"/>
    <w:rsid w:val="008B3E43"/>
    <w:rsid w:val="008C38C1"/>
    <w:rsid w:val="008E4D6B"/>
    <w:rsid w:val="008F169D"/>
    <w:rsid w:val="008F454A"/>
    <w:rsid w:val="00930F6F"/>
    <w:rsid w:val="009335E7"/>
    <w:rsid w:val="00935932"/>
    <w:rsid w:val="00964A03"/>
    <w:rsid w:val="00965A10"/>
    <w:rsid w:val="00967D47"/>
    <w:rsid w:val="0097213E"/>
    <w:rsid w:val="009B05B7"/>
    <w:rsid w:val="009B57C7"/>
    <w:rsid w:val="009C4506"/>
    <w:rsid w:val="009C472E"/>
    <w:rsid w:val="009D4954"/>
    <w:rsid w:val="009D524F"/>
    <w:rsid w:val="009F1D64"/>
    <w:rsid w:val="009F65ED"/>
    <w:rsid w:val="00A1513D"/>
    <w:rsid w:val="00A5370D"/>
    <w:rsid w:val="00A775D7"/>
    <w:rsid w:val="00AB20C8"/>
    <w:rsid w:val="00AC28EB"/>
    <w:rsid w:val="00AC4141"/>
    <w:rsid w:val="00AE03AB"/>
    <w:rsid w:val="00AE511A"/>
    <w:rsid w:val="00AF0564"/>
    <w:rsid w:val="00B00652"/>
    <w:rsid w:val="00B404CA"/>
    <w:rsid w:val="00B4422D"/>
    <w:rsid w:val="00B444D3"/>
    <w:rsid w:val="00B77B38"/>
    <w:rsid w:val="00B85660"/>
    <w:rsid w:val="00BA6DCE"/>
    <w:rsid w:val="00BF0DFA"/>
    <w:rsid w:val="00BF417B"/>
    <w:rsid w:val="00BF4B06"/>
    <w:rsid w:val="00C04E6D"/>
    <w:rsid w:val="00C07960"/>
    <w:rsid w:val="00C175B6"/>
    <w:rsid w:val="00C24F96"/>
    <w:rsid w:val="00C55D0F"/>
    <w:rsid w:val="00C762AF"/>
    <w:rsid w:val="00C96BCA"/>
    <w:rsid w:val="00CC16DE"/>
    <w:rsid w:val="00CC2BE1"/>
    <w:rsid w:val="00CC7D0E"/>
    <w:rsid w:val="00CD1E7B"/>
    <w:rsid w:val="00CF7754"/>
    <w:rsid w:val="00D06909"/>
    <w:rsid w:val="00D15811"/>
    <w:rsid w:val="00D16D9F"/>
    <w:rsid w:val="00D40364"/>
    <w:rsid w:val="00D50238"/>
    <w:rsid w:val="00D506A1"/>
    <w:rsid w:val="00D67456"/>
    <w:rsid w:val="00D765AB"/>
    <w:rsid w:val="00D90FA1"/>
    <w:rsid w:val="00DA54FF"/>
    <w:rsid w:val="00DF7BC7"/>
    <w:rsid w:val="00E07C24"/>
    <w:rsid w:val="00E10EAA"/>
    <w:rsid w:val="00E24CAA"/>
    <w:rsid w:val="00E349BC"/>
    <w:rsid w:val="00E4703B"/>
    <w:rsid w:val="00E51424"/>
    <w:rsid w:val="00E67CE7"/>
    <w:rsid w:val="00E86B69"/>
    <w:rsid w:val="00EB06D7"/>
    <w:rsid w:val="00EC105D"/>
    <w:rsid w:val="00EC4F0C"/>
    <w:rsid w:val="00EC5956"/>
    <w:rsid w:val="00EE4749"/>
    <w:rsid w:val="00EF7053"/>
    <w:rsid w:val="00F02BC9"/>
    <w:rsid w:val="00F07246"/>
    <w:rsid w:val="00F40B00"/>
    <w:rsid w:val="00F45564"/>
    <w:rsid w:val="00F567B4"/>
    <w:rsid w:val="00F6702E"/>
    <w:rsid w:val="00F800B5"/>
    <w:rsid w:val="00FA2A1E"/>
    <w:rsid w:val="00FA555B"/>
    <w:rsid w:val="00FB59FA"/>
    <w:rsid w:val="00FB6D8C"/>
    <w:rsid w:val="00FB7F0D"/>
    <w:rsid w:val="00FC204B"/>
    <w:rsid w:val="00FD1078"/>
    <w:rsid w:val="00FE18A5"/>
    <w:rsid w:val="00FE5769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411D6-8748-43A9-A789-12407D4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383838"/>
        <w:sz w:val="23"/>
        <w:szCs w:val="23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04B"/>
  </w:style>
  <w:style w:type="paragraph" w:styleId="1">
    <w:name w:val="heading 1"/>
    <w:basedOn w:val="a"/>
    <w:next w:val="a"/>
    <w:rsid w:val="00FC20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20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20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20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204B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FC204B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0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204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FC20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4F96"/>
    <w:rPr>
      <w:rFonts w:cs="Times New Roman"/>
      <w:color w:val="0563C1"/>
      <w:u w:val="single"/>
    </w:rPr>
  </w:style>
  <w:style w:type="paragraph" w:customStyle="1" w:styleId="TextBody">
    <w:name w:val="Text Body"/>
    <w:basedOn w:val="a"/>
    <w:uiPriority w:val="99"/>
    <w:rsid w:val="00DA54FF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Theme="minorEastAsia" w:hAnsi="Liberation Serif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9C4506"/>
    <w:pPr>
      <w:ind w:left="720"/>
      <w:contextualSpacing/>
    </w:pPr>
  </w:style>
  <w:style w:type="character" w:customStyle="1" w:styleId="StrongEmphasis">
    <w:name w:val="Strong Emphasis"/>
    <w:uiPriority w:val="99"/>
    <w:rsid w:val="00CF7754"/>
    <w:rPr>
      <w:b/>
    </w:rPr>
  </w:style>
  <w:style w:type="character" w:styleId="aa">
    <w:name w:val="Emphasis"/>
    <w:basedOn w:val="a0"/>
    <w:uiPriority w:val="99"/>
    <w:qFormat/>
    <w:rsid w:val="00CF7754"/>
    <w:rPr>
      <w:rFonts w:cs="Times New Roman"/>
      <w:i/>
      <w:iCs/>
    </w:rPr>
  </w:style>
  <w:style w:type="table" w:styleId="ab">
    <w:name w:val="Table Grid"/>
    <w:basedOn w:val="a1"/>
    <w:uiPriority w:val="39"/>
    <w:rsid w:val="00CF7754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E474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775D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4CA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40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40E8"/>
  </w:style>
  <w:style w:type="paragraph" w:styleId="af0">
    <w:name w:val="footer"/>
    <w:basedOn w:val="a"/>
    <w:link w:val="af1"/>
    <w:uiPriority w:val="99"/>
    <w:unhideWhenUsed/>
    <w:rsid w:val="000840E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26C2-453A-41B0-A7CD-41C1D8C3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Мунко Гармаев</dc:creator>
  <cp:lastModifiedBy>ЮзерЖилищника</cp:lastModifiedBy>
  <cp:revision>3</cp:revision>
  <dcterms:created xsi:type="dcterms:W3CDTF">2024-03-27T07:25:00Z</dcterms:created>
  <dcterms:modified xsi:type="dcterms:W3CDTF">2024-03-27T07:31:00Z</dcterms:modified>
</cp:coreProperties>
</file>